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ABC26" w14:textId="6EB0E31F" w:rsidR="00F91A3B" w:rsidRPr="00F91A3B" w:rsidRDefault="00F91A3B" w:rsidP="00F91A3B">
      <w:pPr>
        <w:tabs>
          <w:tab w:val="center" w:pos="5103"/>
          <w:tab w:val="right" w:pos="10772"/>
        </w:tabs>
        <w:rPr>
          <w:sz w:val="8"/>
          <w:szCs w:val="8"/>
        </w:rPr>
      </w:pPr>
    </w:p>
    <w:tbl>
      <w:tblPr>
        <w:tblStyle w:val="Grilledutableau"/>
        <w:tblW w:w="0" w:type="auto"/>
        <w:tblBorders>
          <w:top w:val="none" w:sz="0" w:space="0" w:color="auto"/>
          <w:left w:val="none" w:sz="0" w:space="0" w:color="auto"/>
          <w:bottom w:val="single" w:sz="12" w:space="0" w:color="2A8EE2"/>
          <w:right w:val="none" w:sz="0" w:space="0" w:color="auto"/>
          <w:insideH w:val="none" w:sz="0" w:space="0" w:color="auto"/>
          <w:insideV w:val="none" w:sz="0" w:space="0" w:color="auto"/>
        </w:tblBorders>
        <w:tblLook w:val="04A0" w:firstRow="1" w:lastRow="0" w:firstColumn="1" w:lastColumn="0" w:noHBand="0" w:noVBand="1"/>
      </w:tblPr>
      <w:tblGrid>
        <w:gridCol w:w="2443"/>
        <w:gridCol w:w="5637"/>
        <w:gridCol w:w="1586"/>
      </w:tblGrid>
      <w:tr w:rsidR="00F91A3B" w14:paraId="46EEE337" w14:textId="77777777" w:rsidTr="00F91A3B">
        <w:tc>
          <w:tcPr>
            <w:tcW w:w="0" w:type="auto"/>
          </w:tcPr>
          <w:p w14:paraId="26EA972C" w14:textId="2C21039D" w:rsidR="00F91A3B" w:rsidRDefault="00F91A3B" w:rsidP="00F91A3B">
            <w:pPr>
              <w:tabs>
                <w:tab w:val="center" w:pos="5103"/>
                <w:tab w:val="right" w:pos="10772"/>
              </w:tabs>
            </w:pPr>
            <w:r>
              <w:rPr>
                <w:noProof/>
              </w:rPr>
              <w:drawing>
                <wp:inline distT="0" distB="0" distL="0" distR="0" wp14:anchorId="09945F00" wp14:editId="1C0D48FC">
                  <wp:extent cx="1414367" cy="683812"/>
                  <wp:effectExtent l="0" t="0" r="0" b="2540"/>
                  <wp:docPr id="130507328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073285" name="Image 130507328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1306" cy="687167"/>
                          </a:xfrm>
                          <a:prstGeom prst="rect">
                            <a:avLst/>
                          </a:prstGeom>
                        </pic:spPr>
                      </pic:pic>
                    </a:graphicData>
                  </a:graphic>
                </wp:inline>
              </w:drawing>
            </w:r>
          </w:p>
        </w:tc>
        <w:tc>
          <w:tcPr>
            <w:tcW w:w="5637" w:type="dxa"/>
          </w:tcPr>
          <w:p w14:paraId="378AAE7F" w14:textId="756B287F" w:rsidR="00F91A3B" w:rsidRPr="008051B2" w:rsidRDefault="00415EA4" w:rsidP="00F91A3B">
            <w:pPr>
              <w:tabs>
                <w:tab w:val="center" w:pos="5103"/>
                <w:tab w:val="right" w:pos="10772"/>
              </w:tabs>
              <w:jc w:val="center"/>
              <w:rPr>
                <w:b/>
                <w:bCs/>
                <w:color w:val="646E80"/>
                <w:sz w:val="32"/>
                <w:szCs w:val="32"/>
              </w:rPr>
            </w:pPr>
            <w:r>
              <w:rPr>
                <w:b/>
                <w:bCs/>
                <w:color w:val="646E80"/>
                <w:sz w:val="32"/>
                <w:szCs w:val="32"/>
              </w:rPr>
              <w:t>KUNG-FU</w:t>
            </w:r>
          </w:p>
          <w:p w14:paraId="02C1D545" w14:textId="77777777" w:rsidR="00F91A3B" w:rsidRPr="008051B2" w:rsidRDefault="00F91A3B" w:rsidP="00F91A3B">
            <w:pPr>
              <w:tabs>
                <w:tab w:val="center" w:pos="5103"/>
                <w:tab w:val="right" w:pos="10772"/>
              </w:tabs>
              <w:jc w:val="center"/>
              <w:rPr>
                <w:b/>
                <w:bCs/>
                <w:color w:val="646E80"/>
                <w:sz w:val="16"/>
                <w:szCs w:val="16"/>
              </w:rPr>
            </w:pPr>
          </w:p>
          <w:p w14:paraId="299C3A2D" w14:textId="77777777" w:rsidR="00F91A3B" w:rsidRPr="008051B2" w:rsidRDefault="00F91A3B" w:rsidP="00F91A3B">
            <w:pPr>
              <w:tabs>
                <w:tab w:val="center" w:pos="5103"/>
                <w:tab w:val="right" w:pos="10772"/>
              </w:tabs>
              <w:jc w:val="center"/>
              <w:rPr>
                <w:b/>
                <w:bCs/>
                <w:color w:val="646E80"/>
                <w:sz w:val="32"/>
                <w:szCs w:val="32"/>
              </w:rPr>
            </w:pPr>
            <w:r w:rsidRPr="008051B2">
              <w:rPr>
                <w:b/>
                <w:bCs/>
                <w:color w:val="646E80"/>
                <w:sz w:val="32"/>
                <w:szCs w:val="32"/>
              </w:rPr>
              <w:t>Saison 2023-2024</w:t>
            </w:r>
          </w:p>
          <w:p w14:paraId="10B64D0D" w14:textId="528DA570" w:rsidR="00F91A3B" w:rsidRPr="00F91A3B" w:rsidRDefault="00F91A3B" w:rsidP="00F91A3B">
            <w:pPr>
              <w:tabs>
                <w:tab w:val="center" w:pos="5103"/>
                <w:tab w:val="right" w:pos="10772"/>
              </w:tabs>
              <w:jc w:val="center"/>
              <w:rPr>
                <w:sz w:val="16"/>
                <w:szCs w:val="16"/>
              </w:rPr>
            </w:pPr>
          </w:p>
        </w:tc>
        <w:tc>
          <w:tcPr>
            <w:tcW w:w="0" w:type="auto"/>
          </w:tcPr>
          <w:p w14:paraId="19CB650B" w14:textId="2AFD9643" w:rsidR="00F91A3B" w:rsidRDefault="00F91A3B" w:rsidP="00F91A3B">
            <w:pPr>
              <w:tabs>
                <w:tab w:val="center" w:pos="5103"/>
                <w:tab w:val="right" w:pos="10772"/>
              </w:tabs>
              <w:jc w:val="right"/>
            </w:pPr>
            <w:r>
              <w:rPr>
                <w:noProof/>
              </w:rPr>
              <w:drawing>
                <wp:inline distT="0" distB="0" distL="0" distR="0" wp14:anchorId="2C301C79" wp14:editId="4CC1222D">
                  <wp:extent cx="763262" cy="478742"/>
                  <wp:effectExtent l="0" t="0" r="0" b="0"/>
                  <wp:docPr id="28403000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030003" name="Image 284030003"/>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8606" cy="482094"/>
                          </a:xfrm>
                          <a:prstGeom prst="rect">
                            <a:avLst/>
                          </a:prstGeom>
                        </pic:spPr>
                      </pic:pic>
                    </a:graphicData>
                  </a:graphic>
                </wp:inline>
              </w:drawing>
            </w:r>
            <w:r>
              <w:t xml:space="preserve"> </w:t>
            </w:r>
          </w:p>
          <w:p w14:paraId="3CB6ABF0" w14:textId="36248949" w:rsidR="00F91A3B" w:rsidRDefault="00F91A3B" w:rsidP="00F91A3B">
            <w:pPr>
              <w:tabs>
                <w:tab w:val="center" w:pos="5103"/>
                <w:tab w:val="right" w:pos="10772"/>
              </w:tabs>
              <w:jc w:val="right"/>
            </w:pPr>
            <w:r w:rsidRPr="00D210A3">
              <w:rPr>
                <w:sz w:val="16"/>
                <w:szCs w:val="16"/>
              </w:rPr>
              <w:t>Carte non obligatoire</w:t>
            </w:r>
          </w:p>
        </w:tc>
      </w:tr>
    </w:tbl>
    <w:p w14:paraId="324D9944" w14:textId="4EB2BB89" w:rsidR="007C3713" w:rsidRDefault="007C3713" w:rsidP="008051B2">
      <w:pPr>
        <w:tabs>
          <w:tab w:val="center" w:pos="5103"/>
          <w:tab w:val="right" w:pos="10772"/>
        </w:tabs>
        <w:spacing w:after="0"/>
      </w:pPr>
    </w:p>
    <w:p w14:paraId="3BA5AC3D" w14:textId="77777777" w:rsidR="00415EA4" w:rsidRDefault="00415EA4" w:rsidP="00415EA4">
      <w:pPr>
        <w:outlineLvl w:val="1"/>
        <w:rPr>
          <w:rFonts w:ascii="Helvetica" w:eastAsia="Times New Roman" w:hAnsi="Helvetica" w:cs="Helvetica"/>
          <w:b/>
          <w:bCs/>
          <w:color w:val="333333"/>
          <w:kern w:val="36"/>
          <w:sz w:val="32"/>
          <w:szCs w:val="32"/>
          <w:lang w:eastAsia="fr-FR"/>
          <w14:ligatures w14:val="none"/>
        </w:rPr>
      </w:pPr>
    </w:p>
    <w:p w14:paraId="2EE522A3" w14:textId="518DBCF3" w:rsidR="00415EA4" w:rsidRDefault="00415EA4" w:rsidP="00415EA4">
      <w:pPr>
        <w:outlineLvl w:val="1"/>
        <w:rPr>
          <w:rFonts w:ascii="Helvetica" w:eastAsia="Times New Roman" w:hAnsi="Helvetica" w:cs="Helvetica"/>
          <w:b/>
          <w:bCs/>
          <w:color w:val="333333"/>
          <w:kern w:val="0"/>
          <w:sz w:val="32"/>
          <w:szCs w:val="32"/>
          <w:lang w:eastAsia="fr-FR"/>
          <w14:ligatures w14:val="none"/>
        </w:rPr>
      </w:pPr>
      <w:r w:rsidRPr="00A333C1">
        <w:rPr>
          <w:rFonts w:ascii="Calibri" w:eastAsia="Times New Roman" w:hAnsi="Calibri" w:cs="Calibri"/>
          <w:b/>
          <w:bCs/>
          <w:noProof/>
          <w:sz w:val="24"/>
          <w:szCs w:val="24"/>
          <w:lang w:eastAsia="fr-FR"/>
        </w:rPr>
        <w:drawing>
          <wp:anchor distT="0" distB="0" distL="114300" distR="114300" simplePos="0" relativeHeight="251658240" behindDoc="1" locked="0" layoutInCell="1" allowOverlap="1" wp14:anchorId="02A9F37C" wp14:editId="1009B216">
            <wp:simplePos x="0" y="0"/>
            <wp:positionH relativeFrom="column">
              <wp:posOffset>3592830</wp:posOffset>
            </wp:positionH>
            <wp:positionV relativeFrom="paragraph">
              <wp:posOffset>8890</wp:posOffset>
            </wp:positionV>
            <wp:extent cx="2581275" cy="1714500"/>
            <wp:effectExtent l="0" t="0" r="9525" b="0"/>
            <wp:wrapNone/>
            <wp:docPr id="2" name="Image 2" descr="Tao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oGrou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1714500"/>
                    </a:xfrm>
                    <a:prstGeom prst="rect">
                      <a:avLst/>
                    </a:prstGeom>
                    <a:noFill/>
                    <a:ln>
                      <a:noFill/>
                    </a:ln>
                  </pic:spPr>
                </pic:pic>
              </a:graphicData>
            </a:graphic>
          </wp:anchor>
        </w:drawing>
      </w:r>
    </w:p>
    <w:p w14:paraId="6A96A13D" w14:textId="13DE5F89" w:rsidR="00415EA4" w:rsidRPr="00415EA4" w:rsidRDefault="00415EA4" w:rsidP="00415EA4">
      <w:pPr>
        <w:outlineLvl w:val="1"/>
        <w:rPr>
          <w:rFonts w:ascii="Helvetica" w:eastAsia="Times New Roman" w:hAnsi="Helvetica" w:cs="Helvetica"/>
          <w:b/>
          <w:bCs/>
          <w:color w:val="333333"/>
          <w:kern w:val="0"/>
          <w:sz w:val="32"/>
          <w:szCs w:val="32"/>
          <w:lang w:eastAsia="fr-FR"/>
          <w14:ligatures w14:val="none"/>
        </w:rPr>
      </w:pPr>
      <w:r w:rsidRPr="00415EA4">
        <w:rPr>
          <w:rFonts w:ascii="Helvetica" w:eastAsia="Times New Roman" w:hAnsi="Helvetica" w:cs="Helvetica"/>
          <w:b/>
          <w:bCs/>
          <w:color w:val="333333"/>
          <w:kern w:val="0"/>
          <w:sz w:val="32"/>
          <w:szCs w:val="32"/>
          <w:lang w:eastAsia="fr-FR"/>
          <w14:ligatures w14:val="none"/>
        </w:rPr>
        <w:t>Les vendredis de 17h à 18h30</w:t>
      </w:r>
      <w:r w:rsidRPr="00415EA4">
        <w:rPr>
          <w:rFonts w:ascii="Helvetica" w:eastAsia="Times New Roman" w:hAnsi="Helvetica" w:cs="Helvetica"/>
          <w:b/>
          <w:bCs/>
          <w:color w:val="333333"/>
          <w:kern w:val="0"/>
          <w:sz w:val="32"/>
          <w:szCs w:val="32"/>
          <w:lang w:eastAsia="fr-FR"/>
          <w14:ligatures w14:val="none"/>
        </w:rPr>
        <w:br/>
      </w:r>
      <w:r>
        <w:rPr>
          <w:rFonts w:ascii="Helvetica" w:eastAsia="Times New Roman" w:hAnsi="Helvetica" w:cs="Helvetica"/>
          <w:b/>
          <w:bCs/>
          <w:color w:val="333333"/>
          <w:kern w:val="0"/>
          <w:sz w:val="32"/>
          <w:szCs w:val="32"/>
          <w:lang w:eastAsia="fr-FR"/>
          <w14:ligatures w14:val="none"/>
        </w:rPr>
        <w:t>S</w:t>
      </w:r>
      <w:r w:rsidRPr="00415EA4">
        <w:rPr>
          <w:rFonts w:ascii="Helvetica" w:eastAsia="Times New Roman" w:hAnsi="Helvetica" w:cs="Helvetica"/>
          <w:b/>
          <w:bCs/>
          <w:color w:val="333333"/>
          <w:kern w:val="0"/>
          <w:sz w:val="32"/>
          <w:szCs w:val="32"/>
          <w:lang w:eastAsia="fr-FR"/>
          <w14:ligatures w14:val="none"/>
        </w:rPr>
        <w:t>alle escrime CSU - DU SMH</w:t>
      </w:r>
    </w:p>
    <w:p w14:paraId="15A0E15F" w14:textId="77777777" w:rsidR="00415EA4" w:rsidRDefault="00415EA4" w:rsidP="00415EA4">
      <w:pPr>
        <w:spacing w:before="100" w:beforeAutospacing="1" w:after="100" w:afterAutospacing="1" w:line="240" w:lineRule="auto"/>
        <w:jc w:val="both"/>
        <w:rPr>
          <w:rFonts w:ascii="Calibri" w:eastAsia="Times New Roman" w:hAnsi="Calibri" w:cs="Calibri"/>
          <w:kern w:val="0"/>
          <w:sz w:val="26"/>
          <w:szCs w:val="26"/>
          <w:lang w:eastAsia="fr-FR"/>
          <w14:ligatures w14:val="none"/>
        </w:rPr>
      </w:pPr>
    </w:p>
    <w:p w14:paraId="149B2F4F" w14:textId="77777777" w:rsidR="00415EA4" w:rsidRDefault="00415EA4" w:rsidP="00415EA4">
      <w:pPr>
        <w:spacing w:before="100" w:beforeAutospacing="1" w:after="100" w:afterAutospacing="1" w:line="240" w:lineRule="auto"/>
        <w:jc w:val="both"/>
        <w:rPr>
          <w:rFonts w:ascii="Calibri" w:eastAsia="Times New Roman" w:hAnsi="Calibri" w:cs="Calibri"/>
          <w:kern w:val="0"/>
          <w:sz w:val="26"/>
          <w:szCs w:val="26"/>
          <w:lang w:eastAsia="fr-FR"/>
          <w14:ligatures w14:val="none"/>
        </w:rPr>
      </w:pPr>
    </w:p>
    <w:p w14:paraId="3E54275A" w14:textId="77777777" w:rsidR="00415EA4" w:rsidRDefault="00415EA4" w:rsidP="00415EA4">
      <w:pPr>
        <w:spacing w:before="100" w:beforeAutospacing="1" w:after="100" w:afterAutospacing="1" w:line="240" w:lineRule="auto"/>
        <w:jc w:val="both"/>
        <w:rPr>
          <w:rFonts w:ascii="Calibri" w:eastAsia="Times New Roman" w:hAnsi="Calibri" w:cs="Calibri"/>
          <w:kern w:val="0"/>
          <w:sz w:val="26"/>
          <w:szCs w:val="26"/>
          <w:lang w:eastAsia="fr-FR"/>
          <w14:ligatures w14:val="none"/>
        </w:rPr>
      </w:pPr>
    </w:p>
    <w:p w14:paraId="76756613" w14:textId="45969EBA" w:rsidR="00415EA4" w:rsidRPr="00415EA4" w:rsidRDefault="00415EA4" w:rsidP="00415EA4">
      <w:pPr>
        <w:spacing w:before="100" w:beforeAutospacing="1" w:after="100" w:afterAutospacing="1" w:line="240" w:lineRule="auto"/>
        <w:jc w:val="both"/>
        <w:rPr>
          <w:rFonts w:ascii="Times New Roman" w:eastAsia="Times New Roman" w:hAnsi="Times New Roman" w:cs="Times New Roman"/>
          <w:kern w:val="0"/>
          <w:sz w:val="26"/>
          <w:szCs w:val="26"/>
          <w:lang w:eastAsia="fr-FR"/>
          <w14:ligatures w14:val="none"/>
        </w:rPr>
      </w:pPr>
      <w:r w:rsidRPr="00415EA4">
        <w:rPr>
          <w:rFonts w:ascii="Calibri" w:eastAsia="Times New Roman" w:hAnsi="Calibri" w:cs="Calibri"/>
          <w:kern w:val="0"/>
          <w:sz w:val="26"/>
          <w:szCs w:val="26"/>
          <w:lang w:eastAsia="fr-FR"/>
          <w14:ligatures w14:val="none"/>
        </w:rPr>
        <w:t>L'enseignement proposé est basé sur un apprentissage progressif des techniques d'enchaînements codifiés (</w:t>
      </w:r>
      <w:proofErr w:type="spellStart"/>
      <w:r w:rsidRPr="00415EA4">
        <w:rPr>
          <w:rFonts w:ascii="Calibri" w:eastAsia="Times New Roman" w:hAnsi="Calibri" w:cs="Calibri"/>
          <w:kern w:val="0"/>
          <w:sz w:val="26"/>
          <w:szCs w:val="26"/>
          <w:lang w:eastAsia="fr-FR"/>
          <w14:ligatures w14:val="none"/>
        </w:rPr>
        <w:t>taolu</w:t>
      </w:r>
      <w:proofErr w:type="spellEnd"/>
      <w:r w:rsidRPr="00415EA4">
        <w:rPr>
          <w:rFonts w:ascii="Calibri" w:eastAsia="Times New Roman" w:hAnsi="Calibri" w:cs="Calibri"/>
          <w:kern w:val="0"/>
          <w:sz w:val="26"/>
          <w:szCs w:val="26"/>
          <w:lang w:eastAsia="fr-FR"/>
          <w14:ligatures w14:val="none"/>
        </w:rPr>
        <w:t>) et de combat (</w:t>
      </w:r>
      <w:proofErr w:type="spellStart"/>
      <w:r w:rsidRPr="00415EA4">
        <w:rPr>
          <w:rFonts w:ascii="Calibri" w:eastAsia="Times New Roman" w:hAnsi="Calibri" w:cs="Calibri"/>
          <w:kern w:val="0"/>
          <w:sz w:val="26"/>
          <w:szCs w:val="26"/>
          <w:lang w:eastAsia="fr-FR"/>
          <w14:ligatures w14:val="none"/>
        </w:rPr>
        <w:t>sanda</w:t>
      </w:r>
      <w:proofErr w:type="spellEnd"/>
      <w:r w:rsidRPr="00415EA4">
        <w:rPr>
          <w:rFonts w:ascii="Calibri" w:eastAsia="Times New Roman" w:hAnsi="Calibri" w:cs="Calibri"/>
          <w:kern w:val="0"/>
          <w:sz w:val="26"/>
          <w:szCs w:val="26"/>
          <w:lang w:eastAsia="fr-FR"/>
          <w14:ligatures w14:val="none"/>
        </w:rPr>
        <w:t>), à travers le renforcement du corps par le travail dynamique (techniques de coups de pied, coups de poings, saisies, balayages), suivi en fin de séance par un travail d'assouplissement et de retour au calme.</w:t>
      </w:r>
    </w:p>
    <w:p w14:paraId="10D9E3D0" w14:textId="77777777" w:rsidR="00415EA4" w:rsidRPr="00415EA4" w:rsidRDefault="00415EA4" w:rsidP="00415EA4">
      <w:pPr>
        <w:spacing w:before="100" w:beforeAutospacing="1" w:after="100" w:afterAutospacing="1" w:line="240" w:lineRule="auto"/>
        <w:jc w:val="both"/>
        <w:rPr>
          <w:rFonts w:ascii="Times New Roman" w:eastAsia="Times New Roman" w:hAnsi="Times New Roman" w:cs="Times New Roman"/>
          <w:kern w:val="0"/>
          <w:sz w:val="26"/>
          <w:szCs w:val="26"/>
          <w:lang w:eastAsia="fr-FR"/>
          <w14:ligatures w14:val="none"/>
        </w:rPr>
      </w:pPr>
      <w:r w:rsidRPr="00415EA4">
        <w:rPr>
          <w:rFonts w:ascii="Calibri" w:eastAsia="Times New Roman" w:hAnsi="Calibri" w:cs="Calibri"/>
          <w:kern w:val="0"/>
          <w:sz w:val="26"/>
          <w:szCs w:val="26"/>
          <w:lang w:eastAsia="fr-FR"/>
          <w14:ligatures w14:val="none"/>
        </w:rPr>
        <w:t xml:space="preserve">Le style principal du club AKFC est celui de la Mante Religieuse (Tang Lang </w:t>
      </w:r>
      <w:proofErr w:type="spellStart"/>
      <w:r w:rsidRPr="00415EA4">
        <w:rPr>
          <w:rFonts w:ascii="Calibri" w:eastAsia="Times New Roman" w:hAnsi="Calibri" w:cs="Calibri"/>
          <w:kern w:val="0"/>
          <w:sz w:val="26"/>
          <w:szCs w:val="26"/>
          <w:lang w:eastAsia="fr-FR"/>
          <w14:ligatures w14:val="none"/>
        </w:rPr>
        <w:t>Meihua</w:t>
      </w:r>
      <w:proofErr w:type="spellEnd"/>
      <w:r w:rsidRPr="00415EA4">
        <w:rPr>
          <w:rFonts w:ascii="Calibri" w:eastAsia="Times New Roman" w:hAnsi="Calibri" w:cs="Calibri"/>
          <w:kern w:val="0"/>
          <w:sz w:val="26"/>
          <w:szCs w:val="26"/>
          <w:lang w:eastAsia="fr-FR"/>
          <w14:ligatures w14:val="none"/>
        </w:rPr>
        <w:t>), mais d'autres formes sont également étudiées (Tigre, Dragon). Le participant progresse dans la difficulté des "</w:t>
      </w:r>
      <w:proofErr w:type="spellStart"/>
      <w:r w:rsidRPr="00415EA4">
        <w:rPr>
          <w:rFonts w:ascii="Calibri" w:eastAsia="Times New Roman" w:hAnsi="Calibri" w:cs="Calibri"/>
          <w:kern w:val="0"/>
          <w:sz w:val="26"/>
          <w:szCs w:val="26"/>
          <w:lang w:eastAsia="fr-FR"/>
          <w14:ligatures w14:val="none"/>
        </w:rPr>
        <w:t>taolu</w:t>
      </w:r>
      <w:proofErr w:type="spellEnd"/>
      <w:r w:rsidRPr="00415EA4">
        <w:rPr>
          <w:rFonts w:ascii="Calibri" w:eastAsia="Times New Roman" w:hAnsi="Calibri" w:cs="Calibri"/>
          <w:kern w:val="0"/>
          <w:sz w:val="26"/>
          <w:szCs w:val="26"/>
          <w:lang w:eastAsia="fr-FR"/>
          <w14:ligatures w14:val="none"/>
        </w:rPr>
        <w:t xml:space="preserve">" et des applications à deux pour aborder le combat improvisé et la self défense, puis la pratique des Armes de </w:t>
      </w:r>
      <w:proofErr w:type="spellStart"/>
      <w:r w:rsidRPr="00415EA4">
        <w:rPr>
          <w:rFonts w:ascii="Calibri" w:eastAsia="Times New Roman" w:hAnsi="Calibri" w:cs="Calibri"/>
          <w:kern w:val="0"/>
          <w:sz w:val="26"/>
          <w:szCs w:val="26"/>
          <w:lang w:eastAsia="fr-FR"/>
          <w14:ligatures w14:val="none"/>
        </w:rPr>
        <w:t>Shaolin</w:t>
      </w:r>
      <w:proofErr w:type="spellEnd"/>
      <w:r w:rsidRPr="00415EA4">
        <w:rPr>
          <w:rFonts w:ascii="Calibri" w:eastAsia="Times New Roman" w:hAnsi="Calibri" w:cs="Calibri"/>
          <w:kern w:val="0"/>
          <w:sz w:val="26"/>
          <w:szCs w:val="26"/>
          <w:lang w:eastAsia="fr-FR"/>
          <w14:ligatures w14:val="none"/>
        </w:rPr>
        <w:t xml:space="preserve"> (bâton, sabre, épée).</w:t>
      </w:r>
    </w:p>
    <w:p w14:paraId="12054E40" w14:textId="77777777" w:rsidR="00415EA4" w:rsidRPr="00415EA4" w:rsidRDefault="00415EA4" w:rsidP="00415EA4">
      <w:pPr>
        <w:spacing w:before="100" w:beforeAutospacing="1" w:after="100" w:afterAutospacing="1" w:line="240" w:lineRule="auto"/>
        <w:jc w:val="both"/>
        <w:rPr>
          <w:rFonts w:ascii="Times New Roman" w:eastAsia="Times New Roman" w:hAnsi="Times New Roman" w:cs="Times New Roman"/>
          <w:kern w:val="0"/>
          <w:sz w:val="26"/>
          <w:szCs w:val="26"/>
          <w:lang w:eastAsia="fr-FR"/>
          <w14:ligatures w14:val="none"/>
        </w:rPr>
      </w:pPr>
      <w:r w:rsidRPr="00415EA4">
        <w:rPr>
          <w:rFonts w:ascii="Calibri" w:eastAsia="Times New Roman" w:hAnsi="Calibri" w:cs="Calibri"/>
          <w:kern w:val="0"/>
          <w:sz w:val="26"/>
          <w:szCs w:val="26"/>
          <w:lang w:eastAsia="fr-FR"/>
          <w14:ligatures w14:val="none"/>
        </w:rPr>
        <w:t xml:space="preserve">Les techniques abordées sont celles du style mante religieuse (Tang Lang </w:t>
      </w:r>
      <w:proofErr w:type="spellStart"/>
      <w:r w:rsidRPr="00415EA4">
        <w:rPr>
          <w:rFonts w:ascii="Calibri" w:eastAsia="Times New Roman" w:hAnsi="Calibri" w:cs="Calibri"/>
          <w:kern w:val="0"/>
          <w:sz w:val="26"/>
          <w:szCs w:val="26"/>
          <w:lang w:eastAsia="fr-FR"/>
          <w14:ligatures w14:val="none"/>
        </w:rPr>
        <w:t>Meihua</w:t>
      </w:r>
      <w:proofErr w:type="spellEnd"/>
      <w:r w:rsidRPr="00415EA4">
        <w:rPr>
          <w:rFonts w:ascii="Calibri" w:eastAsia="Times New Roman" w:hAnsi="Calibri" w:cs="Calibri"/>
          <w:kern w:val="0"/>
          <w:sz w:val="26"/>
          <w:szCs w:val="26"/>
          <w:lang w:eastAsia="fr-FR"/>
          <w14:ligatures w14:val="none"/>
        </w:rPr>
        <w:t xml:space="preserve">) et de </w:t>
      </w:r>
      <w:proofErr w:type="spellStart"/>
      <w:r w:rsidRPr="00415EA4">
        <w:rPr>
          <w:rFonts w:ascii="Calibri" w:eastAsia="Times New Roman" w:hAnsi="Calibri" w:cs="Calibri"/>
          <w:kern w:val="0"/>
          <w:sz w:val="26"/>
          <w:szCs w:val="26"/>
          <w:lang w:eastAsia="fr-FR"/>
          <w14:ligatures w14:val="none"/>
        </w:rPr>
        <w:t>Shaolin</w:t>
      </w:r>
      <w:proofErr w:type="spellEnd"/>
      <w:r w:rsidRPr="00415EA4">
        <w:rPr>
          <w:rFonts w:ascii="Calibri" w:eastAsia="Times New Roman" w:hAnsi="Calibri" w:cs="Calibri"/>
          <w:kern w:val="0"/>
          <w:sz w:val="26"/>
          <w:szCs w:val="26"/>
          <w:lang w:eastAsia="fr-FR"/>
          <w14:ligatures w14:val="none"/>
        </w:rPr>
        <w:t xml:space="preserve">, selon les différentes influences de l’intervenant : </w:t>
      </w:r>
      <w:proofErr w:type="spellStart"/>
      <w:r w:rsidRPr="00415EA4">
        <w:rPr>
          <w:rFonts w:ascii="Calibri" w:eastAsia="Times New Roman" w:hAnsi="Calibri" w:cs="Calibri"/>
          <w:kern w:val="0"/>
          <w:sz w:val="26"/>
          <w:szCs w:val="26"/>
          <w:lang w:eastAsia="fr-FR"/>
          <w14:ligatures w14:val="none"/>
        </w:rPr>
        <w:t>Shaolin</w:t>
      </w:r>
      <w:proofErr w:type="spellEnd"/>
      <w:r w:rsidRPr="00415EA4">
        <w:rPr>
          <w:rFonts w:ascii="Calibri" w:eastAsia="Times New Roman" w:hAnsi="Calibri" w:cs="Calibri"/>
          <w:kern w:val="0"/>
          <w:sz w:val="26"/>
          <w:szCs w:val="26"/>
          <w:lang w:eastAsia="fr-FR"/>
          <w14:ligatures w14:val="none"/>
        </w:rPr>
        <w:t xml:space="preserve"> (</w:t>
      </w:r>
      <w:proofErr w:type="spellStart"/>
      <w:proofErr w:type="gramStart"/>
      <w:r w:rsidRPr="00415EA4">
        <w:rPr>
          <w:rFonts w:ascii="Calibri" w:eastAsia="Times New Roman" w:hAnsi="Calibri" w:cs="Calibri"/>
          <w:kern w:val="0"/>
          <w:sz w:val="26"/>
          <w:szCs w:val="26"/>
          <w:lang w:eastAsia="fr-FR"/>
          <w14:ligatures w14:val="none"/>
        </w:rPr>
        <w:t>P.Mawuena</w:t>
      </w:r>
      <w:proofErr w:type="spellEnd"/>
      <w:proofErr w:type="gramEnd"/>
      <w:r w:rsidRPr="00415EA4">
        <w:rPr>
          <w:rFonts w:ascii="Calibri" w:eastAsia="Times New Roman" w:hAnsi="Calibri" w:cs="Calibri"/>
          <w:kern w:val="0"/>
          <w:sz w:val="26"/>
          <w:szCs w:val="26"/>
          <w:lang w:eastAsia="fr-FR"/>
          <w14:ligatures w14:val="none"/>
        </w:rPr>
        <w:t xml:space="preserve">, A. </w:t>
      </w:r>
      <w:proofErr w:type="spellStart"/>
      <w:r w:rsidRPr="00415EA4">
        <w:rPr>
          <w:rFonts w:ascii="Calibri" w:eastAsia="Times New Roman" w:hAnsi="Calibri" w:cs="Calibri"/>
          <w:kern w:val="0"/>
          <w:sz w:val="26"/>
          <w:szCs w:val="26"/>
          <w:lang w:eastAsia="fr-FR"/>
          <w14:ligatures w14:val="none"/>
        </w:rPr>
        <w:t>Terchague</w:t>
      </w:r>
      <w:proofErr w:type="spellEnd"/>
      <w:r w:rsidRPr="00415EA4">
        <w:rPr>
          <w:rFonts w:ascii="Calibri" w:eastAsia="Times New Roman" w:hAnsi="Calibri" w:cs="Calibri"/>
          <w:kern w:val="0"/>
          <w:sz w:val="26"/>
          <w:szCs w:val="26"/>
          <w:lang w:eastAsia="fr-FR"/>
          <w14:ligatures w14:val="none"/>
        </w:rPr>
        <w:t xml:space="preserve">), mante religieuse (G. </w:t>
      </w:r>
      <w:proofErr w:type="spellStart"/>
      <w:r w:rsidRPr="00415EA4">
        <w:rPr>
          <w:rFonts w:ascii="Calibri" w:eastAsia="Times New Roman" w:hAnsi="Calibri" w:cs="Calibri"/>
          <w:kern w:val="0"/>
          <w:sz w:val="26"/>
          <w:szCs w:val="26"/>
          <w:lang w:eastAsia="fr-FR"/>
          <w14:ligatures w14:val="none"/>
        </w:rPr>
        <w:t>Boudjema</w:t>
      </w:r>
      <w:proofErr w:type="spellEnd"/>
      <w:r w:rsidRPr="00415EA4">
        <w:rPr>
          <w:rFonts w:ascii="Calibri" w:eastAsia="Times New Roman" w:hAnsi="Calibri" w:cs="Calibri"/>
          <w:kern w:val="0"/>
          <w:sz w:val="26"/>
          <w:szCs w:val="26"/>
          <w:lang w:eastAsia="fr-FR"/>
          <w14:ligatures w14:val="none"/>
        </w:rPr>
        <w:t xml:space="preserve">, M. </w:t>
      </w:r>
      <w:proofErr w:type="spellStart"/>
      <w:r w:rsidRPr="00415EA4">
        <w:rPr>
          <w:rFonts w:ascii="Calibri" w:eastAsia="Times New Roman" w:hAnsi="Calibri" w:cs="Calibri"/>
          <w:kern w:val="0"/>
          <w:sz w:val="26"/>
          <w:szCs w:val="26"/>
          <w:lang w:eastAsia="fr-FR"/>
          <w14:ligatures w14:val="none"/>
        </w:rPr>
        <w:t>Mandra</w:t>
      </w:r>
      <w:proofErr w:type="spellEnd"/>
      <w:r w:rsidRPr="00415EA4">
        <w:rPr>
          <w:rFonts w:ascii="Calibri" w:eastAsia="Times New Roman" w:hAnsi="Calibri" w:cs="Calibri"/>
          <w:kern w:val="0"/>
          <w:sz w:val="26"/>
          <w:szCs w:val="26"/>
          <w:lang w:eastAsia="fr-FR"/>
          <w14:ligatures w14:val="none"/>
        </w:rPr>
        <w:t>) et traditionnel (Maitre Teddy Lai).</w:t>
      </w:r>
    </w:p>
    <w:p w14:paraId="70979CC0" w14:textId="77777777" w:rsidR="00415EA4" w:rsidRPr="00415EA4" w:rsidRDefault="00415EA4" w:rsidP="00415EA4">
      <w:pPr>
        <w:spacing w:before="100" w:beforeAutospacing="1" w:after="100" w:afterAutospacing="1" w:line="240" w:lineRule="auto"/>
        <w:rPr>
          <w:rFonts w:ascii="Times New Roman" w:eastAsia="Times New Roman" w:hAnsi="Times New Roman" w:cs="Times New Roman"/>
          <w:kern w:val="0"/>
          <w:sz w:val="26"/>
          <w:szCs w:val="26"/>
          <w:lang w:eastAsia="fr-FR"/>
          <w14:ligatures w14:val="none"/>
        </w:rPr>
      </w:pPr>
      <w:r w:rsidRPr="00415EA4">
        <w:rPr>
          <w:rFonts w:ascii="Times New Roman" w:eastAsia="Times New Roman" w:hAnsi="Times New Roman" w:cs="Times New Roman"/>
          <w:kern w:val="0"/>
          <w:sz w:val="26"/>
          <w:szCs w:val="26"/>
          <w:lang w:eastAsia="fr-FR"/>
          <w14:ligatures w14:val="none"/>
        </w:rPr>
        <w:t> </w:t>
      </w:r>
    </w:p>
    <w:p w14:paraId="0365781A" w14:textId="77777777" w:rsidR="00415EA4" w:rsidRPr="00415EA4" w:rsidRDefault="00415EA4" w:rsidP="00415EA4">
      <w:pPr>
        <w:spacing w:before="100" w:beforeAutospacing="1" w:after="100" w:afterAutospacing="1" w:line="240" w:lineRule="auto"/>
        <w:rPr>
          <w:rFonts w:ascii="Times New Roman" w:eastAsia="Times New Roman" w:hAnsi="Times New Roman" w:cs="Times New Roman"/>
          <w:kern w:val="0"/>
          <w:sz w:val="26"/>
          <w:szCs w:val="26"/>
          <w:lang w:eastAsia="fr-FR"/>
          <w14:ligatures w14:val="none"/>
        </w:rPr>
      </w:pPr>
      <w:r w:rsidRPr="00415EA4">
        <w:rPr>
          <w:rFonts w:ascii="Calibri" w:eastAsia="Times New Roman" w:hAnsi="Calibri" w:cs="Calibri"/>
          <w:b/>
          <w:bCs/>
          <w:kern w:val="0"/>
          <w:sz w:val="26"/>
          <w:szCs w:val="26"/>
          <w:lang w:eastAsia="fr-FR"/>
          <w14:ligatures w14:val="none"/>
        </w:rPr>
        <w:t>Tarif : </w:t>
      </w:r>
      <w:r w:rsidRPr="00415EA4">
        <w:rPr>
          <w:rFonts w:ascii="Calibri" w:eastAsia="Times New Roman" w:hAnsi="Calibri" w:cs="Calibri"/>
          <w:kern w:val="0"/>
          <w:sz w:val="26"/>
          <w:szCs w:val="26"/>
          <w:lang w:eastAsia="fr-FR"/>
          <w14:ligatures w14:val="none"/>
        </w:rPr>
        <w:t>70 € pour l'année universitaire</w:t>
      </w:r>
    </w:p>
    <w:p w14:paraId="66BD24C8" w14:textId="77777777" w:rsidR="00415EA4" w:rsidRPr="00415EA4" w:rsidRDefault="00415EA4" w:rsidP="00415EA4">
      <w:pPr>
        <w:spacing w:before="100" w:beforeAutospacing="1" w:after="100" w:afterAutospacing="1" w:line="240" w:lineRule="auto"/>
        <w:rPr>
          <w:rFonts w:ascii="Times New Roman" w:eastAsia="Times New Roman" w:hAnsi="Times New Roman" w:cs="Times New Roman"/>
          <w:kern w:val="0"/>
          <w:sz w:val="26"/>
          <w:szCs w:val="26"/>
          <w:lang w:eastAsia="fr-FR"/>
          <w14:ligatures w14:val="none"/>
        </w:rPr>
      </w:pPr>
      <w:r w:rsidRPr="00415EA4">
        <w:rPr>
          <w:rFonts w:ascii="Calibri" w:eastAsia="Times New Roman" w:hAnsi="Calibri" w:cs="Calibri"/>
          <w:b/>
          <w:bCs/>
          <w:kern w:val="0"/>
          <w:sz w:val="26"/>
          <w:szCs w:val="26"/>
          <w:lang w:eastAsia="fr-FR"/>
          <w14:ligatures w14:val="none"/>
        </w:rPr>
        <w:t>Intervenant</w:t>
      </w:r>
      <w:r w:rsidRPr="00415EA4">
        <w:rPr>
          <w:rFonts w:ascii="Calibri" w:eastAsia="Times New Roman" w:hAnsi="Calibri" w:cs="Calibri"/>
          <w:kern w:val="0"/>
          <w:sz w:val="26"/>
          <w:szCs w:val="26"/>
          <w:lang w:eastAsia="fr-FR"/>
          <w14:ligatures w14:val="none"/>
        </w:rPr>
        <w:t> : Guillermo MARTIN – ceinture noir 1</w:t>
      </w:r>
      <w:r w:rsidRPr="00415EA4">
        <w:rPr>
          <w:rFonts w:ascii="Calibri" w:eastAsia="Times New Roman" w:hAnsi="Calibri" w:cs="Calibri"/>
          <w:kern w:val="0"/>
          <w:sz w:val="26"/>
          <w:szCs w:val="26"/>
          <w:vertAlign w:val="superscript"/>
          <w:lang w:eastAsia="fr-FR"/>
          <w14:ligatures w14:val="none"/>
        </w:rPr>
        <w:t>er</w:t>
      </w:r>
      <w:r w:rsidRPr="00415EA4">
        <w:rPr>
          <w:rFonts w:ascii="Calibri" w:eastAsia="Times New Roman" w:hAnsi="Calibri" w:cs="Calibri"/>
          <w:kern w:val="0"/>
          <w:sz w:val="26"/>
          <w:szCs w:val="26"/>
          <w:lang w:eastAsia="fr-FR"/>
          <w14:ligatures w14:val="none"/>
        </w:rPr>
        <w:t xml:space="preserve"> Dan et instructeur fédéral FFKDA</w:t>
      </w:r>
    </w:p>
    <w:p w14:paraId="0138F45C" w14:textId="77777777" w:rsidR="00415EA4" w:rsidRPr="00415EA4" w:rsidRDefault="00415EA4" w:rsidP="00415EA4">
      <w:pPr>
        <w:spacing w:before="100" w:beforeAutospacing="1" w:after="100" w:afterAutospacing="1" w:line="240" w:lineRule="auto"/>
        <w:rPr>
          <w:rFonts w:ascii="Times New Roman" w:eastAsia="Times New Roman" w:hAnsi="Times New Roman" w:cs="Times New Roman"/>
          <w:kern w:val="0"/>
          <w:sz w:val="26"/>
          <w:szCs w:val="26"/>
          <w:lang w:eastAsia="fr-FR"/>
          <w14:ligatures w14:val="none"/>
        </w:rPr>
      </w:pPr>
      <w:r w:rsidRPr="00415EA4">
        <w:rPr>
          <w:rFonts w:ascii="Calibri" w:eastAsia="Times New Roman" w:hAnsi="Calibri" w:cs="Calibri"/>
          <w:b/>
          <w:bCs/>
          <w:color w:val="000000"/>
          <w:kern w:val="0"/>
          <w:sz w:val="26"/>
          <w:szCs w:val="26"/>
          <w:lang w:eastAsia="fr-FR"/>
          <w14:ligatures w14:val="none"/>
        </w:rPr>
        <w:t xml:space="preserve">Pour plus d’informations, </w:t>
      </w:r>
      <w:r w:rsidRPr="00415EA4">
        <w:rPr>
          <w:rFonts w:ascii="Calibri" w:eastAsia="Times New Roman" w:hAnsi="Calibri" w:cs="Calibri"/>
          <w:color w:val="000000"/>
          <w:kern w:val="0"/>
          <w:sz w:val="26"/>
          <w:szCs w:val="26"/>
          <w:lang w:eastAsia="fr-FR"/>
          <w14:ligatures w14:val="none"/>
        </w:rPr>
        <w:t>site internet CAESUG / rubrique SPORT – arts martiaux</w:t>
      </w:r>
    </w:p>
    <w:p w14:paraId="6CFD5BAC" w14:textId="6B858267" w:rsidR="00F91A3B" w:rsidRDefault="00F91A3B" w:rsidP="008051B2">
      <w:pPr>
        <w:tabs>
          <w:tab w:val="center" w:pos="5103"/>
          <w:tab w:val="right" w:pos="10772"/>
        </w:tabs>
        <w:spacing w:after="0"/>
        <w:rPr>
          <w:iCs/>
        </w:rPr>
      </w:pPr>
    </w:p>
    <w:p w14:paraId="7BE89F6D" w14:textId="26391C19" w:rsidR="00FE46A4" w:rsidRDefault="00FE46A4" w:rsidP="008051B2">
      <w:pPr>
        <w:tabs>
          <w:tab w:val="center" w:pos="5103"/>
          <w:tab w:val="right" w:pos="10772"/>
        </w:tabs>
        <w:spacing w:after="0"/>
        <w:rPr>
          <w:iCs/>
        </w:rPr>
      </w:pPr>
    </w:p>
    <w:p w14:paraId="77F7BC87" w14:textId="760871E3" w:rsidR="00FE46A4" w:rsidRDefault="00FE46A4" w:rsidP="008051B2">
      <w:pPr>
        <w:tabs>
          <w:tab w:val="center" w:pos="5103"/>
          <w:tab w:val="right" w:pos="10772"/>
        </w:tabs>
        <w:spacing w:after="0"/>
        <w:rPr>
          <w:iCs/>
        </w:rPr>
      </w:pPr>
    </w:p>
    <w:p w14:paraId="3D061291" w14:textId="2D031D51" w:rsidR="00FE46A4" w:rsidRDefault="00FE46A4" w:rsidP="008051B2">
      <w:pPr>
        <w:tabs>
          <w:tab w:val="center" w:pos="5103"/>
          <w:tab w:val="right" w:pos="10772"/>
        </w:tabs>
        <w:spacing w:after="0"/>
        <w:rPr>
          <w:iCs/>
        </w:rPr>
      </w:pPr>
    </w:p>
    <w:p w14:paraId="6B8881B1" w14:textId="6EE45843" w:rsidR="00FE46A4" w:rsidRDefault="00FE46A4" w:rsidP="008051B2">
      <w:pPr>
        <w:tabs>
          <w:tab w:val="center" w:pos="5103"/>
          <w:tab w:val="right" w:pos="10772"/>
        </w:tabs>
        <w:spacing w:after="0"/>
        <w:rPr>
          <w:iCs/>
        </w:rPr>
      </w:pPr>
    </w:p>
    <w:p w14:paraId="491AF102" w14:textId="299CBE82" w:rsidR="00FE46A4" w:rsidRDefault="00FE46A4" w:rsidP="008051B2">
      <w:pPr>
        <w:tabs>
          <w:tab w:val="center" w:pos="5103"/>
          <w:tab w:val="right" w:pos="10772"/>
        </w:tabs>
        <w:spacing w:after="0"/>
        <w:rPr>
          <w:iCs/>
        </w:rPr>
      </w:pPr>
    </w:p>
    <w:p w14:paraId="7D454076" w14:textId="64C6FAC2" w:rsidR="00FE46A4" w:rsidRDefault="00FE46A4" w:rsidP="008051B2">
      <w:pPr>
        <w:tabs>
          <w:tab w:val="center" w:pos="5103"/>
          <w:tab w:val="right" w:pos="10772"/>
        </w:tabs>
        <w:spacing w:after="0"/>
        <w:rPr>
          <w:iCs/>
        </w:rPr>
      </w:pPr>
    </w:p>
    <w:p w14:paraId="408EC31C" w14:textId="3FDFF2D2" w:rsidR="00FE46A4" w:rsidRDefault="00FE46A4" w:rsidP="008051B2">
      <w:pPr>
        <w:tabs>
          <w:tab w:val="center" w:pos="5103"/>
          <w:tab w:val="right" w:pos="10772"/>
        </w:tabs>
        <w:spacing w:after="0"/>
        <w:rPr>
          <w:iCs/>
        </w:rPr>
      </w:pPr>
    </w:p>
    <w:p w14:paraId="0D73407A" w14:textId="197D4829" w:rsidR="00FE46A4" w:rsidRDefault="00FE46A4" w:rsidP="008051B2">
      <w:pPr>
        <w:tabs>
          <w:tab w:val="center" w:pos="5103"/>
          <w:tab w:val="right" w:pos="10772"/>
        </w:tabs>
        <w:spacing w:after="0"/>
        <w:rPr>
          <w:iCs/>
        </w:rPr>
      </w:pPr>
    </w:p>
    <w:p w14:paraId="76461D71" w14:textId="7AE45C00" w:rsidR="00FE46A4" w:rsidRDefault="00FE46A4" w:rsidP="008051B2">
      <w:pPr>
        <w:tabs>
          <w:tab w:val="center" w:pos="5103"/>
          <w:tab w:val="right" w:pos="10772"/>
        </w:tabs>
        <w:spacing w:after="0"/>
        <w:rPr>
          <w:iCs/>
        </w:rPr>
      </w:pPr>
    </w:p>
    <w:p w14:paraId="25AA7831" w14:textId="17D1C3F3" w:rsidR="00FE46A4" w:rsidRDefault="00FE46A4" w:rsidP="008051B2">
      <w:pPr>
        <w:tabs>
          <w:tab w:val="center" w:pos="5103"/>
          <w:tab w:val="right" w:pos="10772"/>
        </w:tabs>
        <w:spacing w:after="0"/>
        <w:rPr>
          <w:iCs/>
        </w:rPr>
      </w:pPr>
    </w:p>
    <w:p w14:paraId="72E7755C" w14:textId="4EE23D75" w:rsidR="00FE46A4" w:rsidRDefault="00FE46A4" w:rsidP="00FE46A4">
      <w:pPr>
        <w:pStyle w:val="NormalWeb"/>
        <w:jc w:val="center"/>
        <w:rPr>
          <w:rFonts w:ascii="Calibri" w:hAnsi="Calibri" w:cs="Calibri"/>
          <w:b/>
          <w:bCs/>
        </w:rPr>
      </w:pPr>
    </w:p>
    <w:p w14:paraId="5FC6AE35" w14:textId="77777777" w:rsidR="00FE46A4" w:rsidRPr="00FE46A4" w:rsidRDefault="00FE46A4" w:rsidP="00FE46A4">
      <w:pPr>
        <w:pStyle w:val="NormalWeb"/>
        <w:jc w:val="center"/>
        <w:rPr>
          <w:rFonts w:ascii="Calibri" w:hAnsi="Calibri" w:cs="Calibri"/>
          <w:b/>
          <w:bCs/>
          <w:sz w:val="28"/>
          <w:u w:val="single"/>
        </w:rPr>
      </w:pPr>
      <w:r w:rsidRPr="00FE46A4">
        <w:rPr>
          <w:rFonts w:ascii="Calibri" w:hAnsi="Calibri" w:cs="Calibri"/>
          <w:b/>
          <w:bCs/>
          <w:sz w:val="28"/>
          <w:u w:val="single"/>
        </w:rPr>
        <w:t xml:space="preserve">Bulletin d’inscription KUNG-FU </w:t>
      </w:r>
    </w:p>
    <w:p w14:paraId="28012481" w14:textId="641619DB" w:rsidR="00FE46A4" w:rsidRPr="00FE46A4" w:rsidRDefault="00FE46A4" w:rsidP="00FE46A4">
      <w:pPr>
        <w:pStyle w:val="NormalWeb"/>
        <w:jc w:val="center"/>
        <w:rPr>
          <w:rFonts w:ascii="Calibri" w:hAnsi="Calibri" w:cs="Calibri"/>
          <w:b/>
          <w:bCs/>
          <w:sz w:val="28"/>
          <w:u w:val="single"/>
        </w:rPr>
      </w:pPr>
      <w:r w:rsidRPr="00FE46A4">
        <w:rPr>
          <w:rFonts w:ascii="Calibri" w:hAnsi="Calibri" w:cs="Calibri"/>
          <w:b/>
          <w:bCs/>
          <w:sz w:val="28"/>
          <w:u w:val="single"/>
        </w:rPr>
        <w:t>2023/2024</w:t>
      </w:r>
    </w:p>
    <w:p w14:paraId="34DF592B" w14:textId="630DEB1A" w:rsidR="00FE46A4" w:rsidRPr="00FE46A4" w:rsidRDefault="00FE46A4" w:rsidP="00FE46A4">
      <w:pPr>
        <w:pStyle w:val="NormalWeb"/>
        <w:jc w:val="center"/>
      </w:pPr>
      <w:r w:rsidRPr="00A83A66">
        <w:rPr>
          <w:rFonts w:ascii="Calibri" w:hAnsi="Calibri" w:cs="Calibri"/>
          <w:b/>
          <w:bCs/>
        </w:rPr>
        <w:t xml:space="preserve">Cours les VENDREDIS de 17h à 18h30 à partir du vendredi </w:t>
      </w:r>
      <w:r>
        <w:rPr>
          <w:rFonts w:ascii="Calibri" w:hAnsi="Calibri" w:cs="Calibri"/>
          <w:b/>
          <w:bCs/>
        </w:rPr>
        <w:t>6</w:t>
      </w:r>
      <w:r w:rsidRPr="00A83A66">
        <w:rPr>
          <w:rFonts w:ascii="Calibri" w:hAnsi="Calibri" w:cs="Calibri"/>
          <w:b/>
          <w:bCs/>
        </w:rPr>
        <w:t xml:space="preserve"> octobre 202</w:t>
      </w:r>
      <w:r>
        <w:rPr>
          <w:rFonts w:ascii="Calibri" w:hAnsi="Calibri" w:cs="Calibri"/>
          <w:b/>
          <w:bCs/>
        </w:rPr>
        <w:t>3</w:t>
      </w:r>
    </w:p>
    <w:p w14:paraId="2D3C42DC" w14:textId="52C04336" w:rsidR="00FE46A4" w:rsidRDefault="00FE46A4" w:rsidP="00FE46A4">
      <w:pPr>
        <w:pStyle w:val="NormalWeb"/>
        <w:jc w:val="center"/>
        <w:rPr>
          <w:rFonts w:ascii="Calibri" w:hAnsi="Calibri" w:cs="Calibri"/>
          <w:b/>
          <w:bCs/>
        </w:rPr>
      </w:pPr>
      <w:r w:rsidRPr="00A83A66">
        <w:rPr>
          <w:rFonts w:ascii="Calibri" w:hAnsi="Calibri" w:cs="Calibri"/>
          <w:b/>
          <w:bCs/>
        </w:rPr>
        <w:t>Salle d'Escrime CSU – Domaine Universitaire SMH</w:t>
      </w:r>
    </w:p>
    <w:p w14:paraId="7BDDB5BB" w14:textId="77777777" w:rsidR="00FE46A4" w:rsidRPr="00393F31" w:rsidRDefault="00FE46A4" w:rsidP="00FE46A4">
      <w:pPr>
        <w:jc w:val="center"/>
        <w:rPr>
          <w:rFonts w:ascii="Calibri" w:hAnsi="Calibri" w:cs="Calibri"/>
          <w:b/>
          <w:color w:val="0000FF"/>
        </w:rPr>
      </w:pPr>
      <w:r w:rsidRPr="00393F31">
        <w:rPr>
          <w:rFonts w:ascii="Calibri" w:hAnsi="Calibri" w:cs="Calibri"/>
          <w:b/>
          <w:sz w:val="20"/>
        </w:rPr>
        <w:t>Le CAESUG se réserve le droit d’annuler ce cours si l’effectif est insuffisant.</w:t>
      </w:r>
    </w:p>
    <w:p w14:paraId="0391AF8A" w14:textId="77777777" w:rsidR="00FE46A4" w:rsidRPr="00393F31" w:rsidRDefault="00FE46A4" w:rsidP="00FE46A4">
      <w:pPr>
        <w:tabs>
          <w:tab w:val="right" w:leader="dot" w:pos="10772"/>
        </w:tabs>
        <w:jc w:val="both"/>
        <w:rPr>
          <w:rFonts w:ascii="Calibri" w:hAnsi="Calibri" w:cs="Calibri"/>
        </w:rPr>
      </w:pPr>
      <w:r w:rsidRPr="004B26D0">
        <w:rPr>
          <w:rFonts w:ascii="Calibri" w:hAnsi="Calibri" w:cs="Calibri"/>
        </w:rPr>
        <w:t>Prénom et Nom :</w:t>
      </w:r>
      <w:r w:rsidRPr="004B26D0">
        <w:rPr>
          <w:rFonts w:ascii="Calibri" w:hAnsi="Calibri" w:cs="Calibri"/>
        </w:rPr>
        <w:tab/>
      </w:r>
    </w:p>
    <w:p w14:paraId="0707E421" w14:textId="77777777" w:rsidR="00FE46A4" w:rsidRPr="00F77C5B" w:rsidRDefault="00FE46A4" w:rsidP="00FE46A4">
      <w:pPr>
        <w:tabs>
          <w:tab w:val="left" w:pos="1560"/>
          <w:tab w:val="left" w:pos="3119"/>
          <w:tab w:val="left" w:pos="4678"/>
          <w:tab w:val="left" w:pos="6237"/>
          <w:tab w:val="right" w:leader="dot" w:pos="10772"/>
        </w:tabs>
        <w:jc w:val="both"/>
        <w:rPr>
          <w:rFonts w:ascii="Calibri" w:hAnsi="Calibri" w:cs="Calibri"/>
        </w:rPr>
      </w:pPr>
      <w:r w:rsidRPr="004B26D0">
        <w:rPr>
          <w:rFonts w:ascii="Calibri" w:hAnsi="Calibri" w:cs="Calibri"/>
        </w:rPr>
        <w:t xml:space="preserve">Employeur : </w:t>
      </w:r>
      <w:r w:rsidRPr="004B26D0">
        <w:rPr>
          <w:rFonts w:ascii="Calibri" w:hAnsi="Calibri" w:cs="Calibri"/>
        </w:rPr>
        <w:tab/>
      </w:r>
      <w:r w:rsidRPr="004B26D0">
        <w:rPr>
          <w:rFonts w:ascii="Calibri" w:hAnsi="Calibri" w:cs="Calibri"/>
          <w:noProof/>
          <w:sz w:val="20"/>
        </w:rPr>
        <w:drawing>
          <wp:inline distT="0" distB="0" distL="0" distR="0" wp14:anchorId="44EA238A" wp14:editId="656231C8">
            <wp:extent cx="133350" cy="1333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solidFill>
                      <a:srgbClr val="FFFFFF"/>
                    </a:solidFill>
                    <a:ln>
                      <a:noFill/>
                    </a:ln>
                  </pic:spPr>
                </pic:pic>
              </a:graphicData>
            </a:graphic>
          </wp:inline>
        </w:drawing>
      </w:r>
      <w:r w:rsidRPr="004B26D0">
        <w:rPr>
          <w:rFonts w:ascii="Calibri" w:hAnsi="Calibri" w:cs="Calibri"/>
        </w:rPr>
        <w:t xml:space="preserve"> CNRS </w:t>
      </w:r>
      <w:r w:rsidRPr="004B26D0">
        <w:rPr>
          <w:rFonts w:ascii="Calibri" w:hAnsi="Calibri" w:cs="Calibri"/>
        </w:rPr>
        <w:tab/>
      </w:r>
      <w:r w:rsidRPr="004B26D0">
        <w:rPr>
          <w:rFonts w:ascii="Calibri" w:hAnsi="Calibri" w:cs="Calibri"/>
          <w:noProof/>
          <w:sz w:val="20"/>
        </w:rPr>
        <w:drawing>
          <wp:inline distT="0" distB="0" distL="0" distR="0" wp14:anchorId="031CBEE5" wp14:editId="00D406A0">
            <wp:extent cx="133350" cy="1333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solidFill>
                      <a:srgbClr val="FFFFFF"/>
                    </a:solidFill>
                    <a:ln>
                      <a:noFill/>
                    </a:ln>
                  </pic:spPr>
                </pic:pic>
              </a:graphicData>
            </a:graphic>
          </wp:inline>
        </w:drawing>
      </w:r>
      <w:r w:rsidRPr="004B26D0">
        <w:rPr>
          <w:rFonts w:ascii="Calibri" w:hAnsi="Calibri" w:cs="Calibri"/>
        </w:rPr>
        <w:t xml:space="preserve"> UGA </w:t>
      </w:r>
      <w:r w:rsidRPr="004B26D0">
        <w:rPr>
          <w:rFonts w:ascii="Calibri" w:hAnsi="Calibri" w:cs="Calibri"/>
        </w:rPr>
        <w:tab/>
      </w:r>
      <w:r w:rsidRPr="004B26D0">
        <w:rPr>
          <w:rFonts w:ascii="Calibri" w:hAnsi="Calibri" w:cs="Calibri"/>
          <w:noProof/>
          <w:sz w:val="20"/>
        </w:rPr>
        <w:drawing>
          <wp:inline distT="0" distB="0" distL="0" distR="0" wp14:anchorId="610EDAC7" wp14:editId="11EBED0A">
            <wp:extent cx="133350" cy="1333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solidFill>
                      <a:srgbClr val="FFFFFF"/>
                    </a:solidFill>
                    <a:ln>
                      <a:noFill/>
                    </a:ln>
                  </pic:spPr>
                </pic:pic>
              </a:graphicData>
            </a:graphic>
          </wp:inline>
        </w:drawing>
      </w:r>
      <w:r w:rsidRPr="004B26D0">
        <w:rPr>
          <w:rFonts w:ascii="Calibri" w:hAnsi="Calibri" w:cs="Calibri"/>
        </w:rPr>
        <w:t xml:space="preserve"> G-INP </w:t>
      </w:r>
      <w:r w:rsidRPr="004B26D0">
        <w:rPr>
          <w:rFonts w:ascii="Calibri" w:hAnsi="Calibri" w:cs="Calibri"/>
        </w:rPr>
        <w:tab/>
      </w:r>
      <w:r w:rsidRPr="004B26D0">
        <w:rPr>
          <w:rFonts w:ascii="Calibri" w:hAnsi="Calibri" w:cs="Calibri"/>
          <w:noProof/>
          <w:sz w:val="20"/>
        </w:rPr>
        <w:drawing>
          <wp:inline distT="0" distB="0" distL="0" distR="0" wp14:anchorId="22F15CD2" wp14:editId="2082A302">
            <wp:extent cx="133350" cy="133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solidFill>
                      <a:srgbClr val="FFFFFF"/>
                    </a:solidFill>
                    <a:ln>
                      <a:noFill/>
                    </a:ln>
                  </pic:spPr>
                </pic:pic>
              </a:graphicData>
            </a:graphic>
          </wp:inline>
        </w:drawing>
      </w:r>
      <w:r w:rsidRPr="004B26D0">
        <w:rPr>
          <w:rFonts w:ascii="Calibri" w:hAnsi="Calibri" w:cs="Calibri"/>
        </w:rPr>
        <w:t xml:space="preserve"> Autre (préciser) : </w:t>
      </w:r>
      <w:r w:rsidRPr="004B26D0">
        <w:rPr>
          <w:rFonts w:ascii="Calibri" w:hAnsi="Calibri" w:cs="Calibri"/>
        </w:rPr>
        <w:tab/>
      </w:r>
    </w:p>
    <w:p w14:paraId="54C772CB" w14:textId="77777777" w:rsidR="00FE46A4" w:rsidRPr="00FC54E5" w:rsidRDefault="00FE46A4" w:rsidP="00FE46A4">
      <w:pPr>
        <w:pStyle w:val="Corpsdetexte"/>
        <w:tabs>
          <w:tab w:val="clear" w:pos="7088"/>
          <w:tab w:val="right" w:leader="dot" w:pos="10772"/>
        </w:tabs>
        <w:rPr>
          <w:rFonts w:ascii="Calibri" w:hAnsi="Calibri" w:cs="Calibri"/>
          <w:i w:val="0"/>
        </w:rPr>
      </w:pPr>
      <w:r w:rsidRPr="00FC54E5">
        <w:rPr>
          <w:rFonts w:ascii="Calibri" w:hAnsi="Calibri" w:cs="Calibri"/>
          <w:i w:val="0"/>
        </w:rPr>
        <w:t xml:space="preserve">Adresse professionnelle : </w:t>
      </w:r>
      <w:r w:rsidRPr="00FC54E5">
        <w:rPr>
          <w:rFonts w:ascii="Calibri" w:hAnsi="Calibri" w:cs="Calibri"/>
          <w:i w:val="0"/>
        </w:rPr>
        <w:tab/>
      </w:r>
    </w:p>
    <w:p w14:paraId="028BC76B" w14:textId="77777777" w:rsidR="00FE46A4" w:rsidRPr="004B26D0" w:rsidRDefault="00FE46A4" w:rsidP="00FE46A4">
      <w:pPr>
        <w:tabs>
          <w:tab w:val="right" w:leader="dot" w:pos="7088"/>
          <w:tab w:val="right" w:leader="dot" w:pos="10772"/>
        </w:tabs>
        <w:spacing w:line="480" w:lineRule="atLeast"/>
        <w:jc w:val="both"/>
        <w:rPr>
          <w:rFonts w:ascii="Calibri" w:hAnsi="Calibri" w:cs="Calibri"/>
        </w:rPr>
      </w:pPr>
      <w:r w:rsidRPr="004B26D0">
        <w:rPr>
          <w:rFonts w:ascii="Calibri" w:hAnsi="Calibri" w:cs="Calibri"/>
        </w:rPr>
        <w:tab/>
        <w:t>Tél pro. :</w:t>
      </w:r>
      <w:r w:rsidRPr="004B26D0">
        <w:rPr>
          <w:rFonts w:ascii="Calibri" w:hAnsi="Calibri" w:cs="Calibri"/>
        </w:rPr>
        <w:tab/>
      </w:r>
    </w:p>
    <w:p w14:paraId="476DF60A" w14:textId="77777777" w:rsidR="00FE46A4" w:rsidRPr="00F77C5B" w:rsidRDefault="00FE46A4" w:rsidP="00FE46A4">
      <w:pPr>
        <w:tabs>
          <w:tab w:val="right" w:leader="dot" w:pos="10772"/>
        </w:tabs>
        <w:spacing w:line="480" w:lineRule="atLeast"/>
        <w:rPr>
          <w:rFonts w:ascii="Calibri" w:hAnsi="Calibri" w:cs="Calibri"/>
        </w:rPr>
      </w:pPr>
      <w:proofErr w:type="gramStart"/>
      <w:r w:rsidRPr="004B26D0">
        <w:rPr>
          <w:rFonts w:ascii="Calibri" w:hAnsi="Calibri" w:cs="Calibri"/>
        </w:rPr>
        <w:t>e-mail</w:t>
      </w:r>
      <w:proofErr w:type="gramEnd"/>
      <w:r>
        <w:rPr>
          <w:rFonts w:ascii="Calibri" w:hAnsi="Calibri" w:cs="Calibri"/>
        </w:rPr>
        <w:t xml:space="preserve"> (obligatoire)</w:t>
      </w:r>
      <w:r w:rsidRPr="004B26D0">
        <w:rPr>
          <w:rFonts w:ascii="Calibri" w:hAnsi="Calibri" w:cs="Calibri"/>
        </w:rPr>
        <w:t xml:space="preserve"> : </w:t>
      </w:r>
      <w:r w:rsidRPr="004B26D0">
        <w:rPr>
          <w:rFonts w:ascii="Calibri" w:hAnsi="Calibri" w:cs="Calibri"/>
        </w:rPr>
        <w:tab/>
      </w:r>
    </w:p>
    <w:p w14:paraId="6084B0E1" w14:textId="77777777" w:rsidR="00FE46A4" w:rsidRPr="00E82B62" w:rsidRDefault="00FE46A4" w:rsidP="00FE46A4">
      <w:pPr>
        <w:pBdr>
          <w:top w:val="single" w:sz="4" w:space="1" w:color="auto"/>
          <w:left w:val="single" w:sz="4" w:space="4" w:color="auto"/>
          <w:bottom w:val="single" w:sz="4" w:space="1" w:color="auto"/>
          <w:right w:val="single" w:sz="4" w:space="4" w:color="auto"/>
        </w:pBdr>
        <w:jc w:val="both"/>
        <w:rPr>
          <w:rFonts w:ascii="Times" w:hAnsi="Times" w:cs="Times"/>
          <w:i/>
          <w:sz w:val="16"/>
          <w:szCs w:val="16"/>
        </w:rPr>
      </w:pPr>
    </w:p>
    <w:p w14:paraId="5D829103" w14:textId="77777777" w:rsidR="00FE46A4" w:rsidRPr="00E82B62" w:rsidRDefault="00FE46A4" w:rsidP="00FE46A4">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w:hAnsi="Times" w:cs="Times"/>
          <w:i/>
        </w:rPr>
      </w:pPr>
      <w:r w:rsidRPr="00E82B62">
        <w:rPr>
          <w:b/>
          <w:iCs/>
        </w:rPr>
        <w:t>Je m’engage à lire et à respecter le règlement intérieur des installations sportives du SUAPS, modifié au regard de la situation sanitaire (téléchargeable sur le site internet du CAESUG)</w:t>
      </w:r>
    </w:p>
    <w:p w14:paraId="750201CB" w14:textId="77777777" w:rsidR="00FE46A4" w:rsidRPr="00E82B62" w:rsidRDefault="00FE46A4" w:rsidP="00FE46A4">
      <w:pPr>
        <w:pBdr>
          <w:top w:val="single" w:sz="4" w:space="1" w:color="auto"/>
          <w:left w:val="single" w:sz="4" w:space="4" w:color="auto"/>
          <w:bottom w:val="single" w:sz="4" w:space="1" w:color="auto"/>
          <w:right w:val="single" w:sz="4" w:space="4" w:color="auto"/>
        </w:pBdr>
        <w:jc w:val="both"/>
        <w:rPr>
          <w:rFonts w:ascii="Times" w:hAnsi="Times" w:cs="Times"/>
          <w:i/>
        </w:rPr>
      </w:pPr>
    </w:p>
    <w:p w14:paraId="690BC38D" w14:textId="77777777" w:rsidR="00FE46A4" w:rsidRPr="0076567C" w:rsidRDefault="00FE46A4" w:rsidP="00FE46A4">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w:hAnsi="Times" w:cs="Times"/>
          <w:b/>
          <w:i/>
        </w:rPr>
      </w:pPr>
      <w:r w:rsidRPr="0076567C">
        <w:rPr>
          <w:rFonts w:ascii="Times" w:hAnsi="Times" w:cs="Times"/>
          <w:b/>
        </w:rPr>
        <w:t>Cette activité se déroulant dans les installations sportives de l’UGA, je m’engage à acheter la carte sportive SUAPS (22 €) :</w:t>
      </w:r>
    </w:p>
    <w:p w14:paraId="0359ED57" w14:textId="77777777" w:rsidR="00FE46A4" w:rsidRPr="0076567C" w:rsidRDefault="00FE46A4" w:rsidP="00FE46A4">
      <w:pPr>
        <w:pBdr>
          <w:top w:val="single" w:sz="4" w:space="1" w:color="auto"/>
          <w:left w:val="single" w:sz="4" w:space="4" w:color="auto"/>
          <w:bottom w:val="single" w:sz="4" w:space="1" w:color="auto"/>
          <w:right w:val="single" w:sz="4" w:space="4" w:color="auto"/>
        </w:pBdr>
        <w:jc w:val="both"/>
        <w:rPr>
          <w:rFonts w:ascii="Times" w:hAnsi="Times" w:cs="Times"/>
          <w:b/>
          <w:i/>
        </w:rPr>
      </w:pPr>
    </w:p>
    <w:p w14:paraId="2BF2D269" w14:textId="77777777" w:rsidR="00FE46A4" w:rsidRPr="00F77C5B" w:rsidRDefault="00FE46A4" w:rsidP="00FE46A4">
      <w:pPr>
        <w:pBdr>
          <w:top w:val="single" w:sz="4" w:space="1" w:color="auto"/>
          <w:left w:val="single" w:sz="4" w:space="4" w:color="auto"/>
          <w:bottom w:val="single" w:sz="4" w:space="1" w:color="auto"/>
          <w:right w:val="single" w:sz="4" w:space="4" w:color="auto"/>
        </w:pBdr>
        <w:jc w:val="both"/>
        <w:rPr>
          <w:rFonts w:ascii="Times" w:hAnsi="Times" w:cs="Times"/>
          <w:i/>
        </w:rPr>
      </w:pPr>
      <w:r>
        <w:rPr>
          <w:shd w:val="clear" w:color="auto" w:fill="FFFFFF"/>
        </w:rPr>
        <w:t>En ligne sur la page </w:t>
      </w:r>
      <w:hyperlink r:id="rId9" w:history="1">
        <w:r>
          <w:rPr>
            <w:rStyle w:val="Lienhypertexte"/>
            <w:shd w:val="clear" w:color="auto" w:fill="FFFFFF"/>
          </w:rPr>
          <w:t>https://suaps-mon-compte.univ-grenoble-alpes.fr/</w:t>
        </w:r>
      </w:hyperlink>
      <w:r>
        <w:rPr>
          <w:shd w:val="clear" w:color="auto" w:fill="FFFFFF"/>
        </w:rPr>
        <w:t xml:space="preserve"> avec mon code AGALAN</w:t>
      </w:r>
      <w:r>
        <w:br/>
      </w:r>
      <w:r>
        <w:rPr>
          <w:shd w:val="clear" w:color="auto" w:fill="FFFFFF"/>
        </w:rPr>
        <w:t>ou à l’accueil de la piscine du campus sur présentation de ma carte CAESUG (si je n'ai pas de code AGALAN)</w:t>
      </w:r>
    </w:p>
    <w:p w14:paraId="1D7EDBA4" w14:textId="77777777" w:rsidR="00FE46A4" w:rsidRDefault="00FE46A4" w:rsidP="00FE46A4">
      <w:pPr>
        <w:pBdr>
          <w:top w:val="single" w:sz="4" w:space="1" w:color="auto"/>
          <w:left w:val="single" w:sz="4" w:space="4" w:color="auto"/>
          <w:bottom w:val="single" w:sz="4" w:space="1" w:color="auto"/>
          <w:right w:val="single" w:sz="4" w:space="4" w:color="auto"/>
        </w:pBdr>
        <w:jc w:val="both"/>
        <w:rPr>
          <w:b/>
          <w:iCs/>
        </w:rPr>
      </w:pPr>
      <w:r w:rsidRPr="00E82B62">
        <w:rPr>
          <w:b/>
          <w:iCs/>
        </w:rPr>
        <w:t xml:space="preserve">Signature obligatoire : </w:t>
      </w:r>
    </w:p>
    <w:p w14:paraId="26BCDFB9" w14:textId="77777777" w:rsidR="00FE46A4" w:rsidRPr="00F77C5B" w:rsidRDefault="00FE46A4" w:rsidP="00FE46A4">
      <w:pPr>
        <w:pBdr>
          <w:top w:val="single" w:sz="4" w:space="1" w:color="auto"/>
          <w:left w:val="single" w:sz="4" w:space="4" w:color="auto"/>
          <w:bottom w:val="single" w:sz="4" w:space="1" w:color="auto"/>
          <w:right w:val="single" w:sz="4" w:space="4" w:color="auto"/>
        </w:pBdr>
        <w:jc w:val="both"/>
        <w:rPr>
          <w:b/>
          <w:iCs/>
        </w:rPr>
      </w:pPr>
    </w:p>
    <w:p w14:paraId="36DF7813" w14:textId="77777777" w:rsidR="00FE46A4" w:rsidRDefault="00FE46A4" w:rsidP="00FE46A4">
      <w:pPr>
        <w:pStyle w:val="NormalWeb"/>
        <w:rPr>
          <w:rFonts w:ascii="Calibri" w:hAnsi="Calibri" w:cs="Calibri"/>
        </w:rPr>
      </w:pPr>
      <w:r w:rsidRPr="00182BB7">
        <w:rPr>
          <w:rStyle w:val="lev"/>
          <w:rFonts w:ascii="Calibri" w:hAnsi="Calibri" w:cs="Calibri"/>
        </w:rPr>
        <w:t xml:space="preserve">Pour vous inscrire </w:t>
      </w:r>
      <w:r w:rsidRPr="00182BB7">
        <w:rPr>
          <w:rStyle w:val="lev"/>
          <w:rFonts w:ascii="Calibri" w:hAnsi="Calibri" w:cs="Calibri"/>
          <w:color w:val="FF0000"/>
        </w:rPr>
        <w:t>(avant le</w:t>
      </w:r>
      <w:r>
        <w:rPr>
          <w:rStyle w:val="lev"/>
          <w:rFonts w:ascii="Calibri" w:hAnsi="Calibri" w:cs="Calibri"/>
          <w:color w:val="FF0000"/>
        </w:rPr>
        <w:t xml:space="preserve"> 25 septembre 2023</w:t>
      </w:r>
      <w:r w:rsidRPr="00182BB7">
        <w:rPr>
          <w:rStyle w:val="lev"/>
          <w:rFonts w:ascii="Calibri" w:hAnsi="Calibri" w:cs="Calibri"/>
          <w:color w:val="FF0000"/>
        </w:rPr>
        <w:t>)</w:t>
      </w:r>
    </w:p>
    <w:p w14:paraId="360E4FC3" w14:textId="77777777" w:rsidR="00FE46A4" w:rsidRPr="00182BB7" w:rsidRDefault="00FE46A4" w:rsidP="00FE46A4">
      <w:pPr>
        <w:pStyle w:val="NormalWeb"/>
        <w:rPr>
          <w:rFonts w:ascii="Calibri" w:hAnsi="Calibri" w:cs="Calibri"/>
        </w:rPr>
      </w:pPr>
      <w:r w:rsidRPr="00182BB7">
        <w:rPr>
          <w:rFonts w:ascii="Calibri" w:hAnsi="Calibri" w:cs="Calibri"/>
        </w:rPr>
        <w:t>- Complétez le Bulletin d'inscription</w:t>
      </w:r>
      <w:r w:rsidRPr="00182BB7">
        <w:rPr>
          <w:rFonts w:ascii="Calibri" w:hAnsi="Calibri" w:cs="Calibri"/>
        </w:rPr>
        <w:br/>
        <w:t>- déposez-le sur </w:t>
      </w:r>
      <w:hyperlink r:id="rId10" w:tgtFrame="_blank" w:history="1">
        <w:r w:rsidRPr="00182BB7">
          <w:rPr>
            <w:rStyle w:val="Lienhypertexte"/>
            <w:rFonts w:ascii="Calibri" w:hAnsi="Calibri" w:cs="Calibri"/>
          </w:rPr>
          <w:t>File Sender</w:t>
        </w:r>
      </w:hyperlink>
      <w:r w:rsidRPr="00182BB7">
        <w:rPr>
          <w:rFonts w:ascii="Calibri" w:hAnsi="Calibri" w:cs="Calibri"/>
        </w:rPr>
        <w:t xml:space="preserve"> accompagné d'une fiche de paie récente ou de votre </w:t>
      </w:r>
      <w:hyperlink r:id="rId11" w:history="1">
        <w:r w:rsidRPr="00182BB7">
          <w:rPr>
            <w:rStyle w:val="Lienhypertexte"/>
            <w:rFonts w:ascii="Calibri" w:hAnsi="Calibri" w:cs="Calibri"/>
          </w:rPr>
          <w:t>carte CAESUG</w:t>
        </w:r>
      </w:hyperlink>
      <w:r w:rsidRPr="00182BB7">
        <w:rPr>
          <w:rFonts w:ascii="Calibri" w:hAnsi="Calibri" w:cs="Calibri"/>
        </w:rPr>
        <w:t>  (en cours de validité) + contrat pour les CDD</w:t>
      </w:r>
      <w:r w:rsidRPr="00182BB7">
        <w:rPr>
          <w:rFonts w:ascii="Calibri" w:hAnsi="Calibri" w:cs="Calibri"/>
        </w:rPr>
        <w:br/>
        <w:t xml:space="preserve">- une fois le dossier déposé sur File Sender, envoyez à </w:t>
      </w:r>
      <w:hyperlink r:id="rId12" w:history="1">
        <w:r w:rsidRPr="001565B9">
          <w:rPr>
            <w:rStyle w:val="Lienhypertexte"/>
            <w:rFonts w:ascii="Calibri" w:hAnsi="Calibri" w:cs="Calibri"/>
            <w:u w:val="none"/>
          </w:rPr>
          <w:t>elif.bagdad@caesug.cnrs.fr</w:t>
        </w:r>
      </w:hyperlink>
      <w:r w:rsidRPr="00182BB7">
        <w:rPr>
          <w:rFonts w:ascii="Calibri" w:hAnsi="Calibri" w:cs="Calibri"/>
        </w:rPr>
        <w:t xml:space="preserve"> le lien de téléchargement généré par File Sender</w:t>
      </w:r>
      <w:r w:rsidRPr="00182BB7">
        <w:rPr>
          <w:rFonts w:ascii="Calibri" w:hAnsi="Calibri" w:cs="Calibri"/>
        </w:rPr>
        <w:br/>
        <w:t>- envoyez, dans les 5 jours suivant le dépôt de votre dossier sur File Sender, le chèque de 70€ à l'ordre du CAESUG en précisant l'activité et le nom de l'ouvrant-droit par courrier au CAESUG c/o UGA - Service Courrier Central - CS 40700 – 38058 Grenoble cedex 9</w:t>
      </w:r>
    </w:p>
    <w:p w14:paraId="5E16C407" w14:textId="77777777" w:rsidR="00FE46A4" w:rsidRPr="00393F31" w:rsidRDefault="00FE46A4" w:rsidP="00FE46A4">
      <w:pPr>
        <w:pStyle w:val="NormalWeb"/>
        <w:rPr>
          <w:rFonts w:ascii="Calibri" w:hAnsi="Calibri" w:cs="Calibri"/>
        </w:rPr>
      </w:pPr>
      <w:r w:rsidRPr="00182BB7">
        <w:rPr>
          <w:rStyle w:val="lev"/>
          <w:rFonts w:ascii="Calibri" w:hAnsi="Calibri" w:cs="Calibri"/>
        </w:rPr>
        <w:t xml:space="preserve">Pour les retraités n'ayant pas d'adresse mail </w:t>
      </w:r>
      <w:r>
        <w:rPr>
          <w:rStyle w:val="lev"/>
          <w:rFonts w:ascii="Calibri" w:hAnsi="Calibri" w:cs="Calibri"/>
        </w:rPr>
        <w:t>professionnelle</w:t>
      </w:r>
      <w:r w:rsidRPr="00182BB7">
        <w:rPr>
          <w:rStyle w:val="lev"/>
          <w:rFonts w:ascii="Calibri" w:hAnsi="Calibri" w:cs="Calibri"/>
        </w:rPr>
        <w:t xml:space="preserve"> :</w:t>
      </w:r>
      <w:r>
        <w:rPr>
          <w:rStyle w:val="lev"/>
          <w:rFonts w:ascii="Calibri" w:hAnsi="Calibri" w:cs="Calibri"/>
        </w:rPr>
        <w:t xml:space="preserve"> </w:t>
      </w:r>
      <w:r w:rsidRPr="00182BB7">
        <w:rPr>
          <w:rFonts w:ascii="Calibri" w:hAnsi="Calibri" w:cs="Calibri"/>
        </w:rPr>
        <w:t xml:space="preserve">Envoyez le bulletin d'inscription par mail à  </w:t>
      </w:r>
      <w:hyperlink r:id="rId13" w:history="1">
        <w:r w:rsidRPr="001565B9">
          <w:rPr>
            <w:rStyle w:val="Lienhypertexte"/>
            <w:rFonts w:ascii="Calibri" w:hAnsi="Calibri" w:cs="Calibri"/>
            <w:u w:val="none"/>
          </w:rPr>
          <w:t>elif.bagdad@caesug.cnrs.fr</w:t>
        </w:r>
      </w:hyperlink>
      <w:r>
        <w:rPr>
          <w:rFonts w:ascii="Calibri" w:hAnsi="Calibri" w:cs="Calibri"/>
        </w:rPr>
        <w:t xml:space="preserve"> </w:t>
      </w:r>
      <w:r w:rsidRPr="00182BB7">
        <w:rPr>
          <w:rFonts w:ascii="Calibri" w:hAnsi="Calibri" w:cs="Calibri"/>
        </w:rPr>
        <w:t>accompagné de votre arrêté d'admission à la retraite ou de votre carte CAESUG</w:t>
      </w:r>
      <w:r>
        <w:rPr>
          <w:rFonts w:ascii="Calibri" w:hAnsi="Calibri" w:cs="Calibri"/>
        </w:rPr>
        <w:t>, puis faire suivre le chèque dans les 5 jours.</w:t>
      </w:r>
    </w:p>
    <w:p w14:paraId="2A6B38BB" w14:textId="77777777" w:rsidR="00FE46A4" w:rsidRPr="00B17701" w:rsidRDefault="00FE46A4" w:rsidP="00FE46A4">
      <w:pPr>
        <w:ind w:right="-7"/>
        <w:rPr>
          <w:rFonts w:ascii="Calibri" w:hAnsi="Calibri" w:cs="Calibri"/>
          <w:b/>
          <w:i/>
        </w:rPr>
      </w:pPr>
      <w:r w:rsidRPr="00B17701">
        <w:rPr>
          <w:rFonts w:ascii="Calibri" w:hAnsi="Calibri" w:cs="Calibri"/>
          <w:b/>
          <w:i/>
          <w:u w:val="single"/>
        </w:rPr>
        <w:t>Attention</w:t>
      </w:r>
      <w:r w:rsidRPr="00B17701">
        <w:rPr>
          <w:rFonts w:ascii="Calibri" w:hAnsi="Calibri" w:cs="Calibri"/>
          <w:b/>
          <w:i/>
        </w:rPr>
        <w:t xml:space="preserve"> :   Les dossiers incomplets ne pourront pas être pris en considération.</w:t>
      </w:r>
    </w:p>
    <w:p w14:paraId="6556F414" w14:textId="3EEACC9C" w:rsidR="00FE46A4" w:rsidRPr="00FE46A4" w:rsidRDefault="00FE46A4" w:rsidP="00FE46A4">
      <w:pPr>
        <w:jc w:val="both"/>
        <w:rPr>
          <w:rFonts w:ascii="Calibri" w:hAnsi="Calibri" w:cs="Calibri"/>
        </w:rPr>
      </w:pPr>
      <w:r w:rsidRPr="00B17701">
        <w:rPr>
          <w:rFonts w:ascii="Calibri" w:hAnsi="Calibri" w:cs="Calibri"/>
        </w:rPr>
        <w:t xml:space="preserve">Une confirmation vous sera envoyée par mail lors de la validation de l’inscription et permettra l'accès au cours. </w:t>
      </w:r>
      <w:r>
        <w:rPr>
          <w:rFonts w:ascii="Calibri" w:hAnsi="Calibri" w:cs="Calibri"/>
        </w:rPr>
        <w:t xml:space="preserve"> </w:t>
      </w:r>
      <w:r w:rsidRPr="00B17701">
        <w:rPr>
          <w:rFonts w:ascii="Calibri" w:hAnsi="Calibri" w:cs="Calibri"/>
        </w:rPr>
        <w:t>Aucune réponse ne sera donnée par téléphone.</w:t>
      </w:r>
      <w:bookmarkStart w:id="0" w:name="_GoBack"/>
      <w:bookmarkEnd w:id="0"/>
    </w:p>
    <w:sectPr w:rsidR="00FE46A4" w:rsidRPr="00FE46A4" w:rsidSect="00F91A3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0303F"/>
    <w:multiLevelType w:val="hybridMultilevel"/>
    <w:tmpl w:val="74C65FD8"/>
    <w:lvl w:ilvl="0" w:tplc="14685306">
      <w:numFmt w:val="bullet"/>
      <w:lvlText w:val=""/>
      <w:lvlJc w:val="left"/>
      <w:pPr>
        <w:ind w:left="720" w:hanging="360"/>
      </w:pPr>
      <w:rPr>
        <w:rFonts w:ascii="Wingdings" w:eastAsia="Times New Roman" w:hAnsi="Wingdings" w:cs="Times New Roman" w:hint="default"/>
        <w:b/>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3B"/>
    <w:rsid w:val="00415EA4"/>
    <w:rsid w:val="005F11CF"/>
    <w:rsid w:val="007C3713"/>
    <w:rsid w:val="008051B2"/>
    <w:rsid w:val="00BA798C"/>
    <w:rsid w:val="00F91A3B"/>
    <w:rsid w:val="00FE46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27E0"/>
  <w15:chartTrackingRefBased/>
  <w15:docId w15:val="{89C7A746-0D52-41D8-94E5-B9865E5A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1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FE46A4"/>
    <w:pPr>
      <w:tabs>
        <w:tab w:val="left" w:pos="7088"/>
      </w:tabs>
      <w:spacing w:after="0" w:line="240" w:lineRule="auto"/>
      <w:jc w:val="both"/>
    </w:pPr>
    <w:rPr>
      <w:rFonts w:ascii="Times New Roman" w:eastAsia="Times New Roman" w:hAnsi="Times New Roman" w:cs="Times New Roman"/>
      <w:i/>
      <w:iCs/>
      <w:kern w:val="0"/>
      <w:sz w:val="24"/>
      <w:szCs w:val="24"/>
      <w:lang w:eastAsia="fr-FR"/>
      <w14:ligatures w14:val="none"/>
    </w:rPr>
  </w:style>
  <w:style w:type="character" w:customStyle="1" w:styleId="CorpsdetexteCar">
    <w:name w:val="Corps de texte Car"/>
    <w:basedOn w:val="Policepardfaut"/>
    <w:link w:val="Corpsdetexte"/>
    <w:rsid w:val="00FE46A4"/>
    <w:rPr>
      <w:rFonts w:ascii="Times New Roman" w:eastAsia="Times New Roman" w:hAnsi="Times New Roman" w:cs="Times New Roman"/>
      <w:i/>
      <w:iCs/>
      <w:kern w:val="0"/>
      <w:sz w:val="24"/>
      <w:szCs w:val="24"/>
      <w:lang w:eastAsia="fr-FR"/>
      <w14:ligatures w14:val="none"/>
    </w:rPr>
  </w:style>
  <w:style w:type="character" w:styleId="lev">
    <w:name w:val="Strong"/>
    <w:uiPriority w:val="22"/>
    <w:qFormat/>
    <w:rsid w:val="00FE46A4"/>
    <w:rPr>
      <w:b/>
      <w:bCs/>
    </w:rPr>
  </w:style>
  <w:style w:type="paragraph" w:styleId="NormalWeb">
    <w:name w:val="Normal (Web)"/>
    <w:basedOn w:val="Normal"/>
    <w:uiPriority w:val="99"/>
    <w:rsid w:val="00FE46A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uiPriority w:val="99"/>
    <w:rsid w:val="00FE4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mailto:elif.bagdad@caesug.cnrs.fr"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elif.bagdad@caesug.cn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C:\Users\bagdadel\Desktop\index.php\partenaires\139-carte-caesug2"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filesender.renater.fr/" TargetMode="External"/><Relationship Id="rId4" Type="http://schemas.openxmlformats.org/officeDocument/2006/relationships/webSettings" Target="webSettings.xml"/><Relationship Id="rId9" Type="http://schemas.openxmlformats.org/officeDocument/2006/relationships/hyperlink" Target="https://suaps-mon-compte.univ-grenoble-alpe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3090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nadège masnada</dc:creator>
  <cp:keywords/>
  <dc:description/>
  <cp:lastModifiedBy>BAGDAD Elif</cp:lastModifiedBy>
  <cp:revision>2</cp:revision>
  <dcterms:created xsi:type="dcterms:W3CDTF">2023-07-27T09:17:00Z</dcterms:created>
  <dcterms:modified xsi:type="dcterms:W3CDTF">2023-07-27T09:17:00Z</dcterms:modified>
</cp:coreProperties>
</file>